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5D3259" w14:textId="4EBCE2C9" w:rsidR="00681ECE" w:rsidRDefault="00681ECE" w:rsidP="009C40C8">
      <w:pPr>
        <w:pStyle w:val="Standard"/>
        <w:spacing w:line="360" w:lineRule="auto"/>
        <w:ind w:left="-49" w:right="-2" w:firstLine="1467"/>
        <w:jc w:val="right"/>
        <w:rPr>
          <w:rFonts w:cs="Times New Roman"/>
          <w:bCs/>
        </w:rPr>
      </w:pPr>
      <w:r w:rsidRPr="00681ECE">
        <w:rPr>
          <w:rFonts w:cs="Times New Roman"/>
          <w:bCs/>
        </w:rPr>
        <w:t>Приложение №1 к запросу _Техническое задание</w:t>
      </w:r>
    </w:p>
    <w:p w14:paraId="02C44711" w14:textId="0A45D2EE" w:rsidR="00454281" w:rsidRDefault="00B43E68" w:rsidP="00454281">
      <w:pPr>
        <w:pStyle w:val="Standard"/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  <w:r w:rsidRPr="00603002">
        <w:rPr>
          <w:rFonts w:cs="Times New Roman"/>
          <w:b/>
          <w:bCs/>
        </w:rPr>
        <w:t>Техническое задание</w:t>
      </w:r>
    </w:p>
    <w:p w14:paraId="0B779B2A" w14:textId="77777777" w:rsidR="00EF330D" w:rsidRPr="00BF2784" w:rsidRDefault="00EF330D" w:rsidP="00EF330D">
      <w:pPr>
        <w:pStyle w:val="a7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30D">
        <w:rPr>
          <w:rFonts w:ascii="Times New Roman" w:eastAsia="Times New Roman" w:hAnsi="Times New Roman" w:cs="Times New Roman"/>
          <w:b/>
          <w:sz w:val="24"/>
          <w:szCs w:val="24"/>
        </w:rPr>
        <w:t xml:space="preserve">Наименование МТР: </w:t>
      </w:r>
      <w:r>
        <w:rPr>
          <w:rFonts w:ascii="Times New Roman" w:eastAsia="Times New Roman" w:hAnsi="Times New Roman" w:cs="Times New Roman"/>
          <w:sz w:val="24"/>
          <w:szCs w:val="24"/>
        </w:rPr>
        <w:t>Пруток ДКРНТ МД М0б АВ ГОСТ 10988-2016</w:t>
      </w:r>
    </w:p>
    <w:p w14:paraId="6732C7EA" w14:textId="77777777" w:rsidR="00EF330D" w:rsidRPr="00BF2784" w:rsidRDefault="00EF330D" w:rsidP="00EF330D">
      <w:pPr>
        <w:pStyle w:val="a7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330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(ц</w:t>
      </w:r>
      <w:bookmarkStart w:id="0" w:name="_GoBack"/>
      <w:bookmarkEnd w:id="0"/>
      <w:r w:rsidRPr="00EF330D">
        <w:rPr>
          <w:rFonts w:ascii="Times New Roman" w:eastAsia="Times New Roman" w:hAnsi="Times New Roman" w:cs="Times New Roman"/>
          <w:b/>
          <w:bCs/>
          <w:sz w:val="24"/>
          <w:szCs w:val="24"/>
        </w:rPr>
        <w:t>ель, проект), для реализации которой приобретаются данные МТР:</w:t>
      </w:r>
      <w:r w:rsidRPr="00BF278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95C0A">
        <w:rPr>
          <w:rFonts w:ascii="Times New Roman" w:eastAsia="Times New Roman" w:hAnsi="Times New Roman" w:cs="Times New Roman"/>
          <w:bCs/>
          <w:sz w:val="24"/>
          <w:szCs w:val="24"/>
        </w:rPr>
        <w:t>обеспечение основного производства</w:t>
      </w:r>
      <w:r w:rsidRPr="00BF278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22C4582" w14:textId="77777777" w:rsidR="00EF330D" w:rsidRPr="00BF2784" w:rsidRDefault="00EF330D" w:rsidP="00EF330D">
      <w:pPr>
        <w:pStyle w:val="a7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330D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Функции, которые будут выполнять приобретаемые МТР, работы, услуги в рамках реализации задачи или проекта: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24CE4">
        <w:rPr>
          <w:rFonts w:ascii="Times New Roman" w:eastAsia="Times New Roman" w:hAnsi="Times New Roman" w:cs="Times New Roman"/>
          <w:bCs/>
          <w:sz w:val="24"/>
          <w:szCs w:val="24"/>
        </w:rPr>
        <w:t>используется для изготовления металлических комплектующих в производстве изготовления металлокерамических корпусов для интегральных схем</w:t>
      </w:r>
      <w:r w:rsidRPr="00BF278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7735C7A" w14:textId="77777777" w:rsidR="00EF330D" w:rsidRDefault="00EF330D" w:rsidP="00EF330D">
      <w:pPr>
        <w:pStyle w:val="a7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30D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  <w:r w:rsidRPr="00196D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E91F0D">
        <w:rPr>
          <w:rFonts w:ascii="Times New Roman" w:eastAsia="Times New Roman" w:hAnsi="Times New Roman" w:cs="Times New Roman"/>
          <w:sz w:val="24"/>
          <w:szCs w:val="24"/>
        </w:rPr>
        <w:t>о физико-химическим показателям пруток ДКРНТ МД М0б АВ должен соответствовать требованиям, приведенным в ГОСТ 10988-2016 «Прутки из бескислородной меди для электровакуумной промышленности. Технические условия», и нормам, указанным в таблице</w:t>
      </w:r>
      <w:r w:rsidRPr="000E0EFA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820"/>
      </w:tblGrid>
      <w:tr w:rsidR="00EF330D" w:rsidRPr="00E91F0D" w14:paraId="4A444B37" w14:textId="77777777" w:rsidTr="00881AC3">
        <w:trPr>
          <w:trHeight w:val="335"/>
        </w:trPr>
        <w:tc>
          <w:tcPr>
            <w:tcW w:w="9918" w:type="dxa"/>
            <w:gridSpan w:val="2"/>
            <w:shd w:val="clear" w:color="auto" w:fill="auto"/>
          </w:tcPr>
          <w:p w14:paraId="3FAF7C67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EF330D" w:rsidRPr="00E91F0D" w14:paraId="4F927AB8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390667FB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4820" w:type="dxa"/>
            <w:shd w:val="clear" w:color="auto" w:fill="auto"/>
          </w:tcPr>
          <w:p w14:paraId="45CFCA58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Пруток ДКРНТ МД М0б АВ</w:t>
            </w:r>
          </w:p>
        </w:tc>
      </w:tr>
      <w:tr w:rsidR="00EF330D" w:rsidRPr="00E91F0D" w14:paraId="683266FE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417ABC23" w14:textId="77777777" w:rsidR="00EF330D" w:rsidRPr="00E91F0D" w:rsidRDefault="00EF330D" w:rsidP="00EF330D">
            <w:pPr>
              <w:widowControl/>
              <w:numPr>
                <w:ilvl w:val="0"/>
                <w:numId w:val="15"/>
              </w:numPr>
              <w:tabs>
                <w:tab w:val="left" w:pos="34"/>
                <w:tab w:val="left" w:pos="317"/>
              </w:tabs>
              <w:suppressAutoHyphens w:val="0"/>
              <w:autoSpaceDN/>
              <w:ind w:left="22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Способ изготовления прутков</w:t>
            </w:r>
          </w:p>
        </w:tc>
        <w:tc>
          <w:tcPr>
            <w:tcW w:w="4820" w:type="dxa"/>
            <w:shd w:val="clear" w:color="auto" w:fill="auto"/>
          </w:tcPr>
          <w:p w14:paraId="1C9055A5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Холоднодеформированный (тянутый)</w:t>
            </w:r>
          </w:p>
        </w:tc>
      </w:tr>
      <w:tr w:rsidR="00EF330D" w:rsidRPr="00E91F0D" w14:paraId="0C641E47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70A6061F" w14:textId="77777777" w:rsidR="00EF330D" w:rsidRPr="00E91F0D" w:rsidRDefault="00EF330D" w:rsidP="00EF330D">
            <w:pPr>
              <w:widowControl/>
              <w:numPr>
                <w:ilvl w:val="0"/>
                <w:numId w:val="15"/>
              </w:numPr>
              <w:tabs>
                <w:tab w:val="left" w:pos="34"/>
                <w:tab w:val="left" w:pos="317"/>
              </w:tabs>
              <w:suppressAutoHyphens w:val="0"/>
              <w:autoSpaceDN/>
              <w:ind w:left="22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Форма сечения прутков</w:t>
            </w:r>
          </w:p>
        </w:tc>
        <w:tc>
          <w:tcPr>
            <w:tcW w:w="4820" w:type="dxa"/>
            <w:shd w:val="clear" w:color="auto" w:fill="auto"/>
          </w:tcPr>
          <w:p w14:paraId="2C45CA06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Круглая</w:t>
            </w:r>
          </w:p>
        </w:tc>
      </w:tr>
      <w:tr w:rsidR="00EF330D" w:rsidRPr="00E91F0D" w14:paraId="6FED23A2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77EA31F4" w14:textId="77777777" w:rsidR="00EF330D" w:rsidRPr="00E91F0D" w:rsidRDefault="00EF330D" w:rsidP="00EF330D">
            <w:pPr>
              <w:widowControl/>
              <w:numPr>
                <w:ilvl w:val="0"/>
                <w:numId w:val="15"/>
              </w:numPr>
              <w:tabs>
                <w:tab w:val="left" w:pos="34"/>
                <w:tab w:val="left" w:pos="317"/>
              </w:tabs>
              <w:suppressAutoHyphens w:val="0"/>
              <w:autoSpaceDN/>
              <w:ind w:left="22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Точность изготовления прутков</w:t>
            </w:r>
          </w:p>
        </w:tc>
        <w:tc>
          <w:tcPr>
            <w:tcW w:w="4820" w:type="dxa"/>
            <w:shd w:val="clear" w:color="auto" w:fill="auto"/>
          </w:tcPr>
          <w:p w14:paraId="6E8B4544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Нормальная</w:t>
            </w:r>
          </w:p>
        </w:tc>
      </w:tr>
      <w:tr w:rsidR="00EF330D" w:rsidRPr="00E91F0D" w14:paraId="4D5F7D0D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777CE746" w14:textId="77777777" w:rsidR="00EF330D" w:rsidRPr="00E91F0D" w:rsidRDefault="00EF330D" w:rsidP="00EF330D">
            <w:pPr>
              <w:widowControl/>
              <w:numPr>
                <w:ilvl w:val="0"/>
                <w:numId w:val="15"/>
              </w:numPr>
              <w:tabs>
                <w:tab w:val="left" w:pos="34"/>
                <w:tab w:val="left" w:pos="317"/>
              </w:tabs>
              <w:suppressAutoHyphens w:val="0"/>
              <w:autoSpaceDN/>
              <w:ind w:left="22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Состояние</w:t>
            </w:r>
          </w:p>
        </w:tc>
        <w:tc>
          <w:tcPr>
            <w:tcW w:w="4820" w:type="dxa"/>
            <w:shd w:val="clear" w:color="auto" w:fill="auto"/>
          </w:tcPr>
          <w:p w14:paraId="0DC15827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Твердое</w:t>
            </w:r>
          </w:p>
        </w:tc>
      </w:tr>
      <w:tr w:rsidR="00EF330D" w:rsidRPr="00E91F0D" w14:paraId="12A723FC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634D2DFE" w14:textId="77777777" w:rsidR="00EF330D" w:rsidRPr="00E91F0D" w:rsidRDefault="00EF330D" w:rsidP="00EF330D">
            <w:pPr>
              <w:widowControl/>
              <w:numPr>
                <w:ilvl w:val="0"/>
                <w:numId w:val="15"/>
              </w:numPr>
              <w:tabs>
                <w:tab w:val="left" w:pos="34"/>
                <w:tab w:val="left" w:pos="317"/>
              </w:tabs>
              <w:suppressAutoHyphens w:val="0"/>
              <w:autoSpaceDN/>
              <w:ind w:left="22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Особые условия</w:t>
            </w:r>
          </w:p>
        </w:tc>
        <w:tc>
          <w:tcPr>
            <w:tcW w:w="4820" w:type="dxa"/>
            <w:shd w:val="clear" w:color="auto" w:fill="auto"/>
          </w:tcPr>
          <w:p w14:paraId="22EA540C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Для обработки на автоматах</w:t>
            </w:r>
          </w:p>
        </w:tc>
      </w:tr>
      <w:tr w:rsidR="00EF330D" w:rsidRPr="00E91F0D" w14:paraId="1E8273B6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311C22EF" w14:textId="77777777" w:rsidR="00EF330D" w:rsidRPr="00E91F0D" w:rsidRDefault="00EF330D" w:rsidP="00EF330D">
            <w:pPr>
              <w:widowControl/>
              <w:numPr>
                <w:ilvl w:val="0"/>
                <w:numId w:val="15"/>
              </w:numPr>
              <w:tabs>
                <w:tab w:val="left" w:pos="34"/>
                <w:tab w:val="left" w:pos="317"/>
              </w:tabs>
              <w:suppressAutoHyphens w:val="0"/>
              <w:autoSpaceDN/>
              <w:ind w:left="22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Поверхность прутков</w:t>
            </w:r>
          </w:p>
        </w:tc>
        <w:tc>
          <w:tcPr>
            <w:tcW w:w="4820" w:type="dxa"/>
            <w:shd w:val="clear" w:color="auto" w:fill="auto"/>
          </w:tcPr>
          <w:p w14:paraId="1F7500FE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 xml:space="preserve">Поверхность должна быть свободной от загрязнений, затрудняющих визуальный осмотр, без трещин, расслоений, пузырей и раковин. Не допускаются дефекты, выводящие прутки при контрольной зачистке за предельные отклонения по диаметру. </w:t>
            </w:r>
          </w:p>
          <w:p w14:paraId="66B3E5C4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В прутках не допускаются внутренние дефекты в виде раковин, неметаллических включений и пресс-утяжин</w:t>
            </w:r>
          </w:p>
        </w:tc>
      </w:tr>
      <w:tr w:rsidR="00EF330D" w:rsidRPr="00E91F0D" w14:paraId="66174FF8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0D9DC8FD" w14:textId="77777777" w:rsidR="00EF330D" w:rsidRPr="00E91F0D" w:rsidRDefault="00EF330D" w:rsidP="00EF330D">
            <w:pPr>
              <w:widowControl/>
              <w:numPr>
                <w:ilvl w:val="0"/>
                <w:numId w:val="15"/>
              </w:numPr>
              <w:tabs>
                <w:tab w:val="left" w:pos="34"/>
                <w:tab w:val="left" w:pos="317"/>
              </w:tabs>
              <w:suppressAutoHyphens w:val="0"/>
              <w:autoSpaceDN/>
              <w:ind w:left="22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Рез прутков</w:t>
            </w:r>
          </w:p>
        </w:tc>
        <w:tc>
          <w:tcPr>
            <w:tcW w:w="4820" w:type="dxa"/>
            <w:shd w:val="clear" w:color="auto" w:fill="auto"/>
          </w:tcPr>
          <w:p w14:paraId="79344A67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 xml:space="preserve">Прутки должны быть ровно обрезаны. Рез должен быть перпендикулярно к оси прутка. Косина реза прутков не должна превышать 2 мм. </w:t>
            </w:r>
          </w:p>
        </w:tc>
      </w:tr>
      <w:tr w:rsidR="00EF330D" w:rsidRPr="00E91F0D" w14:paraId="6C2A9122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2763D55B" w14:textId="77777777" w:rsidR="00EF330D" w:rsidRPr="00E91F0D" w:rsidRDefault="00EF330D" w:rsidP="00EF330D">
            <w:pPr>
              <w:widowControl/>
              <w:numPr>
                <w:ilvl w:val="0"/>
                <w:numId w:val="15"/>
              </w:numPr>
              <w:tabs>
                <w:tab w:val="left" w:pos="34"/>
                <w:tab w:val="left" w:pos="317"/>
              </w:tabs>
              <w:suppressAutoHyphens w:val="0"/>
              <w:autoSpaceDN/>
              <w:ind w:left="22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Диаметр, мм</w:t>
            </w:r>
          </w:p>
        </w:tc>
        <w:tc>
          <w:tcPr>
            <w:tcW w:w="4820" w:type="dxa"/>
            <w:shd w:val="clear" w:color="auto" w:fill="auto"/>
          </w:tcPr>
          <w:p w14:paraId="3BFCCBFE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  <w:vertAlign w:val="subscript"/>
              </w:rPr>
            </w:pPr>
            <w:r w:rsidRPr="00E91F0D">
              <w:rPr>
                <w:rFonts w:eastAsia="Times New Roman" w:cs="Times New Roman"/>
              </w:rPr>
              <w:t>5,0</w:t>
            </w:r>
            <w:r w:rsidRPr="00E91F0D">
              <w:rPr>
                <w:rFonts w:eastAsia="Times New Roman" w:cs="Times New Roman"/>
                <w:vertAlign w:val="subscript"/>
              </w:rPr>
              <w:t>-0,12</w:t>
            </w:r>
          </w:p>
        </w:tc>
      </w:tr>
      <w:tr w:rsidR="00EF330D" w:rsidRPr="00E91F0D" w14:paraId="66A9B005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380EB898" w14:textId="77777777" w:rsidR="00EF330D" w:rsidRPr="00E91F0D" w:rsidRDefault="00EF330D" w:rsidP="00EF330D">
            <w:pPr>
              <w:widowControl/>
              <w:tabs>
                <w:tab w:val="left" w:pos="34"/>
                <w:tab w:val="left" w:pos="317"/>
              </w:tabs>
              <w:suppressAutoHyphens w:val="0"/>
              <w:autoSpaceDN/>
              <w:ind w:left="22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Длина прутка, мм</w:t>
            </w:r>
          </w:p>
        </w:tc>
        <w:tc>
          <w:tcPr>
            <w:tcW w:w="4820" w:type="dxa"/>
            <w:shd w:val="clear" w:color="auto" w:fill="auto"/>
          </w:tcPr>
          <w:p w14:paraId="27CC60C8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  <w:vertAlign w:val="superscript"/>
              </w:rPr>
            </w:pPr>
            <w:r w:rsidRPr="00E91F0D">
              <w:rPr>
                <w:rFonts w:eastAsia="Times New Roman" w:cs="Times New Roman"/>
              </w:rPr>
              <w:t>2500</w:t>
            </w:r>
            <w:r w:rsidRPr="00E91F0D">
              <w:rPr>
                <w:rFonts w:eastAsia="Times New Roman" w:cs="Times New Roman"/>
                <w:vertAlign w:val="superscript"/>
              </w:rPr>
              <w:t>+15</w:t>
            </w:r>
          </w:p>
        </w:tc>
      </w:tr>
      <w:tr w:rsidR="00EF330D" w:rsidRPr="00E91F0D" w14:paraId="10C79964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16D2A814" w14:textId="77777777" w:rsidR="00EF330D" w:rsidRPr="00E91F0D" w:rsidRDefault="00EF330D" w:rsidP="00EF330D">
            <w:pPr>
              <w:widowControl/>
              <w:tabs>
                <w:tab w:val="left" w:pos="34"/>
                <w:tab w:val="left" w:pos="317"/>
              </w:tabs>
              <w:suppressAutoHyphens w:val="0"/>
              <w:autoSpaceDN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Отклонение от формы поперечного сечения (овальность)</w:t>
            </w:r>
          </w:p>
        </w:tc>
        <w:tc>
          <w:tcPr>
            <w:tcW w:w="4820" w:type="dxa"/>
            <w:shd w:val="clear" w:color="auto" w:fill="auto"/>
          </w:tcPr>
          <w:p w14:paraId="2A86CF33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Допускается в пределах допуска по диаметру</w:t>
            </w:r>
          </w:p>
        </w:tc>
      </w:tr>
      <w:tr w:rsidR="00EF330D" w:rsidRPr="00E91F0D" w14:paraId="0D6BB85D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54545E34" w14:textId="77777777" w:rsidR="00EF330D" w:rsidRPr="00E91F0D" w:rsidRDefault="00EF330D" w:rsidP="00EF330D">
            <w:pPr>
              <w:widowControl/>
              <w:tabs>
                <w:tab w:val="left" w:pos="34"/>
                <w:tab w:val="left" w:pos="447"/>
              </w:tabs>
              <w:suppressAutoHyphens w:val="0"/>
              <w:autoSpaceDN/>
              <w:ind w:left="22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Кривизна прутков, мм</w:t>
            </w:r>
          </w:p>
        </w:tc>
        <w:tc>
          <w:tcPr>
            <w:tcW w:w="4820" w:type="dxa"/>
            <w:shd w:val="clear" w:color="auto" w:fill="auto"/>
          </w:tcPr>
          <w:p w14:paraId="43AED8AB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Прутки должны быть прямыми. Максимальная кривизна прутков на 1 м длины не должна превышать 1,25 мм.</w:t>
            </w:r>
          </w:p>
          <w:p w14:paraId="25BAE18E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Общая кривизна прутка не должна превышать произведения значения допустимой кривизны на 1 м на общую длину прутка в метрах.</w:t>
            </w:r>
          </w:p>
        </w:tc>
      </w:tr>
      <w:tr w:rsidR="00EF330D" w:rsidRPr="00E91F0D" w14:paraId="437594CC" w14:textId="77777777" w:rsidTr="00881AC3">
        <w:trPr>
          <w:trHeight w:val="299"/>
        </w:trPr>
        <w:tc>
          <w:tcPr>
            <w:tcW w:w="5098" w:type="dxa"/>
            <w:shd w:val="clear" w:color="auto" w:fill="auto"/>
          </w:tcPr>
          <w:p w14:paraId="788C8EF7" w14:textId="77777777" w:rsidR="00EF330D" w:rsidRPr="00E91F0D" w:rsidRDefault="00EF330D" w:rsidP="00EF330D">
            <w:pPr>
              <w:widowControl/>
              <w:tabs>
                <w:tab w:val="left" w:pos="34"/>
                <w:tab w:val="left" w:pos="447"/>
              </w:tabs>
              <w:suppressAutoHyphens w:val="0"/>
              <w:autoSpaceDN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Стойкость к водородной хрупкости</w:t>
            </w:r>
          </w:p>
        </w:tc>
        <w:tc>
          <w:tcPr>
            <w:tcW w:w="4820" w:type="dxa"/>
            <w:shd w:val="clear" w:color="auto" w:fill="auto"/>
          </w:tcPr>
          <w:p w14:paraId="43558900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Прутки должны быть стойкими к водородной хрупкости</w:t>
            </w:r>
          </w:p>
        </w:tc>
      </w:tr>
      <w:tr w:rsidR="00EF330D" w:rsidRPr="00E91F0D" w14:paraId="50D452A1" w14:textId="77777777" w:rsidTr="00881AC3">
        <w:tc>
          <w:tcPr>
            <w:tcW w:w="5098" w:type="dxa"/>
            <w:shd w:val="clear" w:color="auto" w:fill="auto"/>
          </w:tcPr>
          <w:p w14:paraId="10DA411C" w14:textId="77777777" w:rsidR="00EF330D" w:rsidRPr="00E91F0D" w:rsidRDefault="00EF330D" w:rsidP="00EF330D">
            <w:pPr>
              <w:widowControl/>
              <w:tabs>
                <w:tab w:val="left" w:pos="34"/>
                <w:tab w:val="left" w:pos="447"/>
              </w:tabs>
              <w:suppressAutoHyphens w:val="0"/>
              <w:autoSpaceDN/>
              <w:ind w:left="34"/>
              <w:contextualSpacing/>
              <w:jc w:val="left"/>
              <w:textAlignment w:val="auto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>Химический состав прутков</w:t>
            </w:r>
          </w:p>
        </w:tc>
        <w:tc>
          <w:tcPr>
            <w:tcW w:w="4820" w:type="dxa"/>
            <w:shd w:val="clear" w:color="auto" w:fill="auto"/>
          </w:tcPr>
          <w:p w14:paraId="20009156" w14:textId="77777777" w:rsidR="00EF330D" w:rsidRPr="00E91F0D" w:rsidRDefault="00EF330D" w:rsidP="00EF330D">
            <w:pPr>
              <w:jc w:val="center"/>
              <w:rPr>
                <w:rFonts w:eastAsia="Times New Roman" w:cs="Times New Roman"/>
              </w:rPr>
            </w:pPr>
            <w:r w:rsidRPr="00E91F0D">
              <w:rPr>
                <w:rFonts w:eastAsia="Times New Roman" w:cs="Times New Roman"/>
              </w:rPr>
              <w:t xml:space="preserve">Прутки изготавливаются из меди марки М0б </w:t>
            </w:r>
            <w:r w:rsidRPr="00E91F0D">
              <w:rPr>
                <w:rFonts w:eastAsia="Times New Roman" w:cs="Times New Roman"/>
              </w:rPr>
              <w:lastRenderedPageBreak/>
              <w:t>с массовой долей кремния не более 0,003% по ГОСТ 859.</w:t>
            </w:r>
          </w:p>
        </w:tc>
      </w:tr>
    </w:tbl>
    <w:p w14:paraId="7C72C1C7" w14:textId="77777777" w:rsidR="00EF330D" w:rsidRPr="00196D5E" w:rsidRDefault="00EF330D" w:rsidP="00EF330D">
      <w:pPr>
        <w:pStyle w:val="a7"/>
        <w:tabs>
          <w:tab w:val="left" w:pos="851"/>
        </w:tabs>
        <w:spacing w:after="0" w:line="240" w:lineRule="auto"/>
        <w:ind w:left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80E095" w14:textId="77777777" w:rsidR="00EF330D" w:rsidRDefault="00EF330D" w:rsidP="00EF330D">
      <w:pPr>
        <w:tabs>
          <w:tab w:val="left" w:pos="851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Общее количество Товара – 600 кг, ориентировочное количество партий – 6, ориентировочное количество Товара в партии – 100 кг.</w:t>
      </w:r>
    </w:p>
    <w:p w14:paraId="4034A68B" w14:textId="77777777" w:rsidR="00EF330D" w:rsidRDefault="00EF330D" w:rsidP="00EF330D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30D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Pr="008631AF">
        <w:rPr>
          <w:rFonts w:ascii="Times New Roman" w:eastAsia="Times New Roman" w:hAnsi="Times New Roman" w:cs="Times New Roman"/>
          <w:sz w:val="24"/>
          <w:szCs w:val="24"/>
        </w:rPr>
        <w:t xml:space="preserve"> не предусмотрено.</w:t>
      </w:r>
    </w:p>
    <w:p w14:paraId="3EE60A59" w14:textId="77777777" w:rsidR="00EF330D" w:rsidRDefault="00EF330D" w:rsidP="00EF330D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F330D">
        <w:rPr>
          <w:rFonts w:ascii="Times New Roman" w:eastAsia="Times New Roman" w:hAnsi="Times New Roman" w:cs="Times New Roman"/>
          <w:b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8631AF">
        <w:rPr>
          <w:rFonts w:ascii="Times New Roman" w:eastAsia="Times New Roman" w:hAnsi="Times New Roman" w:cs="Times New Roman"/>
          <w:sz w:val="24"/>
          <w:szCs w:val="24"/>
        </w:rPr>
        <w:t xml:space="preserve"> – нет.</w:t>
      </w:r>
    </w:p>
    <w:p w14:paraId="1A27C8BC" w14:textId="77777777" w:rsidR="00EF330D" w:rsidRDefault="00EF330D" w:rsidP="00EF330D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F330D">
        <w:rPr>
          <w:rFonts w:ascii="Times New Roman" w:eastAsia="Times New Roman" w:hAnsi="Times New Roman" w:cs="Times New Roman"/>
          <w:b/>
          <w:sz w:val="24"/>
          <w:szCs w:val="24"/>
        </w:rPr>
        <w:t>Предпочтительный срок (дата, период) поставки МТР / выполнения работ / оказания услуг:</w:t>
      </w:r>
      <w:r w:rsidRPr="008316BA">
        <w:rPr>
          <w:rFonts w:ascii="Times New Roman" w:eastAsia="Times New Roman" w:hAnsi="Times New Roman" w:cs="Times New Roman"/>
          <w:sz w:val="24"/>
          <w:szCs w:val="24"/>
        </w:rPr>
        <w:t xml:space="preserve"> Поставка Товара осуществляется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Партиями </w:t>
      </w:r>
      <w:r w:rsidRPr="008316BA">
        <w:rPr>
          <w:rFonts w:ascii="Times New Roman" w:eastAsia="Times New Roman" w:hAnsi="Times New Roman" w:cs="Times New Roman"/>
          <w:sz w:val="24"/>
          <w:szCs w:val="24"/>
        </w:rPr>
        <w:t xml:space="preserve">в течение 30 (Тридцати) календарных дней с момента </w:t>
      </w:r>
      <w:r>
        <w:rPr>
          <w:rFonts w:ascii="Times New Roman" w:eastAsia="Times New Roman" w:hAnsi="Times New Roman" w:cs="Times New Roman"/>
          <w:sz w:val="24"/>
          <w:szCs w:val="24"/>
        </w:rPr>
        <w:t>получения заявки Заказчика на партию Товара.</w:t>
      </w:r>
    </w:p>
    <w:p w14:paraId="034C83F5" w14:textId="77777777" w:rsidR="00EF330D" w:rsidRPr="008316BA" w:rsidRDefault="00EF330D" w:rsidP="00EF330D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EF330D">
        <w:rPr>
          <w:rFonts w:ascii="Times New Roman" w:eastAsia="Times New Roman" w:hAnsi="Times New Roman" w:cs="Times New Roman"/>
          <w:b/>
          <w:sz w:val="24"/>
          <w:szCs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8316BA">
        <w:rPr>
          <w:rFonts w:ascii="Times New Roman" w:eastAsia="Times New Roman" w:hAnsi="Times New Roman" w:cs="Times New Roman"/>
          <w:sz w:val="24"/>
          <w:szCs w:val="24"/>
        </w:rPr>
        <w:t xml:space="preserve"> склад Заказчика, расположенный по адресу: РМЭ, г. Йошкар-Ола, ул. Суворова, д.26.</w:t>
      </w:r>
    </w:p>
    <w:p w14:paraId="296EEF33" w14:textId="77777777" w:rsidR="00EF330D" w:rsidRPr="00EF330D" w:rsidRDefault="00EF330D" w:rsidP="00EF330D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330D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необходимости:</w:t>
      </w:r>
    </w:p>
    <w:p w14:paraId="1FDB3CEA" w14:textId="77777777" w:rsidR="00EF330D" w:rsidRPr="008316BA" w:rsidRDefault="00EF330D" w:rsidP="00EF330D">
      <w:pPr>
        <w:pStyle w:val="a7"/>
        <w:numPr>
          <w:ilvl w:val="1"/>
          <w:numId w:val="14"/>
        </w:numPr>
        <w:tabs>
          <w:tab w:val="left" w:pos="284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316BA">
        <w:rPr>
          <w:rFonts w:ascii="Times New Roman" w:eastAsia="Times New Roman" w:hAnsi="Times New Roman" w:cs="Times New Roman"/>
          <w:sz w:val="24"/>
          <w:szCs w:val="24"/>
        </w:rPr>
        <w:t>Требования к упаковке Товара: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8BCAF21" w14:textId="77777777" w:rsidR="00EF330D" w:rsidRPr="00E91F0D" w:rsidRDefault="00EF330D" w:rsidP="00EF330D">
      <w:pPr>
        <w:pStyle w:val="a7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249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E91F0D">
        <w:rPr>
          <w:rFonts w:ascii="Times New Roman" w:eastAsia="Times New Roman" w:hAnsi="Times New Roman" w:cs="Times New Roman"/>
          <w:bCs/>
          <w:sz w:val="24"/>
          <w:szCs w:val="24"/>
        </w:rPr>
        <w:t xml:space="preserve">рутки связывают в пучки массой не более 80 кг каждый. Каждый пучок должен состоять не менее, чем из трех прутков и должен быть перевязан проволокой в два оборота диаметром не менее 1,2 мм по </w:t>
      </w:r>
      <w:bookmarkStart w:id="1" w:name="_Hlk149220791"/>
      <w:r w:rsidRPr="00E91F0D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ГОСТ 3282-74 «Проволока стальная низкоуглеродистая общего назначения. Технические условия» </w:t>
      </w:r>
      <w:bookmarkEnd w:id="1"/>
      <w:r w:rsidRPr="00E91F0D">
        <w:rPr>
          <w:rFonts w:ascii="Times New Roman" w:eastAsia="Times New Roman" w:hAnsi="Times New Roman" w:cs="Times New Roman"/>
          <w:bCs/>
          <w:sz w:val="24"/>
          <w:szCs w:val="24"/>
        </w:rPr>
        <w:t>или стальной лентой размером не менее 0,3×30 мм по ГОСТ 3560-73 «Лента стальная упаковочная. Технические условия» не менее, чем в трех местах таким образом, чтобы исключалось взаимное перемещение прутков в пучке. Скрепление концов: проволокой – скруткой не менее пяти витков, лентой – в замок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99761D3" w14:textId="77777777" w:rsidR="00EF330D" w:rsidRDefault="00EF330D" w:rsidP="00EF330D">
      <w:pPr>
        <w:pStyle w:val="a7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</w:t>
      </w:r>
      <w:r w:rsidRPr="00E91F0D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каждому пучку должен быть прикреплен металлический, картонный или фанерный ярлык с указанием: товарного знака или наименования предприятия-изготовителя; наименование страны-изготовителя; условного обозначения прутков; номера партии; штампа технического контроля или номер контроллера</w:t>
      </w:r>
    </w:p>
    <w:p w14:paraId="7F90B783" w14:textId="77777777" w:rsidR="00EF330D" w:rsidRDefault="00EF330D" w:rsidP="00EF330D">
      <w:pPr>
        <w:pStyle w:val="a7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учки прутков упаковывают в деревянные ящики типов 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II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 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III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ГОСТ </w:t>
      </w:r>
      <w:r w:rsidRPr="00762849">
        <w:rPr>
          <w:rFonts w:ascii="Times New Roman" w:eastAsia="Times New Roman" w:hAnsi="Times New Roman" w:cs="Times New Roman"/>
          <w:sz w:val="24"/>
          <w:szCs w:val="24"/>
        </w:rPr>
        <w:t>2991-85 «Ящики дощатые неразборные для грузов массой до 500 кг. Общие технические условия»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</w:rPr>
        <w:t>, выложенные внутри бумагой по ГОСТ 8273-75 «Бумага оберточная. Технические условия». Размеры ящиков по ГОСТ 21140-80 «Тара. Система размеров» или по технической документации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DDD10F3" w14:textId="77777777" w:rsidR="00EF330D" w:rsidRDefault="00EF330D" w:rsidP="00EF330D">
      <w:pPr>
        <w:pStyle w:val="a7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</w:rPr>
        <w:t>опускается применять другие виды упаковочных материалов, а также другие виды и способы упаковки, не уступающие по прочности перечисленным выше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4E03DED" w14:textId="77777777" w:rsidR="00EF330D" w:rsidRDefault="00EF330D" w:rsidP="00EF330D">
      <w:pPr>
        <w:pStyle w:val="a7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- упаковка</w:t>
      </w:r>
      <w:r w:rsidRPr="00C364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</w:rPr>
        <w:t xml:space="preserve">должна обеспечивать сохранность Товара </w:t>
      </w:r>
      <w:r w:rsidRPr="00762849">
        <w:rPr>
          <w:rFonts w:ascii="Times New Roman" w:eastAsia="Times New Roman" w:hAnsi="Times New Roman" w:cs="Times New Roman"/>
          <w:sz w:val="24"/>
          <w:szCs w:val="24"/>
        </w:rPr>
        <w:t>при транспортировании, погрузочно-разгрузочных работах и хранении</w:t>
      </w:r>
      <w:r w:rsidRPr="00762849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механических повреждений и воздействия влаги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9B48C7B" w14:textId="77777777" w:rsidR="00EF330D" w:rsidRDefault="00EF330D" w:rsidP="00EF330D">
      <w:pPr>
        <w:pStyle w:val="a7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</w:t>
      </w:r>
      <w:r w:rsidRPr="001129A0">
        <w:rPr>
          <w:rFonts w:ascii="Times New Roman" w:eastAsia="Times New Roman" w:hAnsi="Times New Roman" w:cs="Times New Roman"/>
          <w:sz w:val="24"/>
          <w:szCs w:val="24"/>
        </w:rPr>
        <w:t>паковка Товара должна быть завода-изготовителя, без повреждений и нарушения целостности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E7E2D4A" w14:textId="77777777" w:rsidR="00EF330D" w:rsidRDefault="00EF330D" w:rsidP="00EF330D">
      <w:pPr>
        <w:pStyle w:val="a7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62849">
        <w:rPr>
          <w:rFonts w:ascii="Times New Roman" w:eastAsia="Times New Roman" w:hAnsi="Times New Roman" w:cs="Times New Roman"/>
          <w:sz w:val="24"/>
          <w:szCs w:val="24"/>
        </w:rPr>
        <w:t>На упаковку должна быть наклеена транспортная этикетка в соответствии с ГОСТ 14192-96 «Маркировка грузов»</w:t>
      </w:r>
    </w:p>
    <w:p w14:paraId="299C4B39" w14:textId="77777777" w:rsidR="00EF330D" w:rsidRDefault="00EF330D" w:rsidP="00EF330D">
      <w:pPr>
        <w:widowControl/>
        <w:numPr>
          <w:ilvl w:val="1"/>
          <w:numId w:val="14"/>
        </w:numPr>
        <w:tabs>
          <w:tab w:val="left" w:pos="284"/>
        </w:tabs>
        <w:suppressAutoHyphens w:val="0"/>
        <w:autoSpaceDN/>
        <w:ind w:left="0" w:firstLine="284"/>
        <w:contextualSpacing/>
        <w:jc w:val="both"/>
        <w:textAlignment w:val="auto"/>
        <w:rPr>
          <w:rFonts w:eastAsia="Times New Roman" w:cs="Times New Roman"/>
        </w:rPr>
      </w:pPr>
      <w:r w:rsidRPr="008316BA">
        <w:rPr>
          <w:rFonts w:eastAsia="Times New Roman" w:cs="Times New Roman"/>
        </w:rPr>
        <w:t>Требования к Гарантийному сроку:</w:t>
      </w:r>
      <w:r>
        <w:rPr>
          <w:rFonts w:eastAsia="Times New Roman" w:cs="Times New Roman"/>
        </w:rPr>
        <w:t xml:space="preserve"> </w:t>
      </w:r>
      <w:r w:rsidRPr="008316BA">
        <w:rPr>
          <w:rFonts w:eastAsia="Times New Roman" w:cs="Times New Roman"/>
        </w:rPr>
        <w:t xml:space="preserve">гарантийный срок хранения Товара </w:t>
      </w:r>
      <w:r w:rsidRPr="00762849">
        <w:rPr>
          <w:rFonts w:eastAsia="Times New Roman" w:cs="Times New Roman"/>
        </w:rPr>
        <w:t>не ограничен при соблюдении требований, указанных в ГОСТ 10988-2016 «Прутки из бескислородной меди для электровакуумной промышленности. Технические условия»</w:t>
      </w:r>
    </w:p>
    <w:p w14:paraId="3F5513C2" w14:textId="6BFE8D4A" w:rsidR="00B43E68" w:rsidRPr="00681ECE" w:rsidRDefault="00EF330D" w:rsidP="00EF330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</w:rPr>
      </w:pPr>
      <w:r w:rsidRPr="008316BA">
        <w:rPr>
          <w:rFonts w:eastAsia="Times New Roman"/>
          <w:sz w:val="24"/>
        </w:rPr>
        <w:t>Требования к поставке Товара:</w:t>
      </w:r>
      <w:r>
        <w:rPr>
          <w:rFonts w:eastAsia="Times New Roman"/>
          <w:sz w:val="24"/>
        </w:rPr>
        <w:t xml:space="preserve"> п</w:t>
      </w:r>
      <w:r w:rsidRPr="008316BA">
        <w:rPr>
          <w:rFonts w:eastAsia="Times New Roman"/>
          <w:sz w:val="24"/>
        </w:rPr>
        <w:t>ри поставке Товара должен прилагаться сертификат качества (паспорт) на поставляемый Товар</w:t>
      </w:r>
      <w:r>
        <w:rPr>
          <w:rFonts w:eastAsia="Times New Roman"/>
          <w:sz w:val="24"/>
        </w:rPr>
        <w:t xml:space="preserve"> </w:t>
      </w:r>
      <w:r w:rsidRPr="00323447">
        <w:rPr>
          <w:rFonts w:eastAsia="Times New Roman"/>
          <w:sz w:val="24"/>
        </w:rPr>
        <w:t>на русском языке и (для товаров иностранного производства) на языке страны-производителя</w:t>
      </w:r>
      <w:r w:rsidRPr="008316BA">
        <w:rPr>
          <w:rFonts w:eastAsia="Times New Roman"/>
          <w:sz w:val="24"/>
        </w:rPr>
        <w:t>.</w:t>
      </w:r>
    </w:p>
    <w:sectPr w:rsidR="00B43E68" w:rsidRPr="00681ECE" w:rsidSect="00502268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31BEC" w14:textId="77777777" w:rsidR="000D5B1E" w:rsidRDefault="000D5B1E" w:rsidP="00053F43">
      <w:r>
        <w:separator/>
      </w:r>
    </w:p>
  </w:endnote>
  <w:endnote w:type="continuationSeparator" w:id="0">
    <w:p w14:paraId="74B87506" w14:textId="77777777" w:rsidR="000D5B1E" w:rsidRDefault="000D5B1E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1059D" w14:textId="77777777" w:rsidR="000D5B1E" w:rsidRDefault="000D5B1E" w:rsidP="00053F43">
      <w:r>
        <w:separator/>
      </w:r>
    </w:p>
  </w:footnote>
  <w:footnote w:type="continuationSeparator" w:id="0">
    <w:p w14:paraId="4D0E2D00" w14:textId="77777777" w:rsidR="000D5B1E" w:rsidRDefault="000D5B1E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13EE3"/>
    <w:multiLevelType w:val="hybridMultilevel"/>
    <w:tmpl w:val="D9761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622464"/>
    <w:multiLevelType w:val="multilevel"/>
    <w:tmpl w:val="2408BFB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9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79B5020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3"/>
  </w:num>
  <w:num w:numId="5">
    <w:abstractNumId w:val="9"/>
  </w:num>
  <w:num w:numId="6">
    <w:abstractNumId w:val="4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6"/>
  </w:num>
  <w:num w:numId="11">
    <w:abstractNumId w:val="2"/>
  </w:num>
  <w:num w:numId="12">
    <w:abstractNumId w:val="14"/>
  </w:num>
  <w:num w:numId="13">
    <w:abstractNumId w:val="8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44D3"/>
    <w:rsid w:val="00053F43"/>
    <w:rsid w:val="00071E82"/>
    <w:rsid w:val="00075E6C"/>
    <w:rsid w:val="00082427"/>
    <w:rsid w:val="000A3E64"/>
    <w:rsid w:val="000B2365"/>
    <w:rsid w:val="000D5B1E"/>
    <w:rsid w:val="000E75E9"/>
    <w:rsid w:val="000F152A"/>
    <w:rsid w:val="00103EB1"/>
    <w:rsid w:val="00150DDD"/>
    <w:rsid w:val="001610B1"/>
    <w:rsid w:val="0016489D"/>
    <w:rsid w:val="00183A6C"/>
    <w:rsid w:val="00193FDE"/>
    <w:rsid w:val="001A0DEF"/>
    <w:rsid w:val="001B48E2"/>
    <w:rsid w:val="001E0FDA"/>
    <w:rsid w:val="00220475"/>
    <w:rsid w:val="00225868"/>
    <w:rsid w:val="00225D5B"/>
    <w:rsid w:val="00230A4A"/>
    <w:rsid w:val="002328D3"/>
    <w:rsid w:val="00250AC7"/>
    <w:rsid w:val="002773AC"/>
    <w:rsid w:val="002C5FCD"/>
    <w:rsid w:val="00347E6F"/>
    <w:rsid w:val="0036531B"/>
    <w:rsid w:val="00385299"/>
    <w:rsid w:val="00387BD9"/>
    <w:rsid w:val="00390BA3"/>
    <w:rsid w:val="003B0109"/>
    <w:rsid w:val="00427B36"/>
    <w:rsid w:val="00452ABD"/>
    <w:rsid w:val="00454281"/>
    <w:rsid w:val="00492CF9"/>
    <w:rsid w:val="004A27AE"/>
    <w:rsid w:val="004A3687"/>
    <w:rsid w:val="004B7F37"/>
    <w:rsid w:val="004D1CEC"/>
    <w:rsid w:val="004D3E4D"/>
    <w:rsid w:val="004D446E"/>
    <w:rsid w:val="00502268"/>
    <w:rsid w:val="0050338F"/>
    <w:rsid w:val="00583ED4"/>
    <w:rsid w:val="005A6363"/>
    <w:rsid w:val="005B19ED"/>
    <w:rsid w:val="005D4AEF"/>
    <w:rsid w:val="005E530B"/>
    <w:rsid w:val="00603002"/>
    <w:rsid w:val="00604642"/>
    <w:rsid w:val="00607696"/>
    <w:rsid w:val="00615304"/>
    <w:rsid w:val="00681ECE"/>
    <w:rsid w:val="00691BEA"/>
    <w:rsid w:val="006B02B9"/>
    <w:rsid w:val="006D046C"/>
    <w:rsid w:val="007147A1"/>
    <w:rsid w:val="00734188"/>
    <w:rsid w:val="00735C70"/>
    <w:rsid w:val="00773406"/>
    <w:rsid w:val="007B1BFB"/>
    <w:rsid w:val="007C1D57"/>
    <w:rsid w:val="007D104D"/>
    <w:rsid w:val="007E319D"/>
    <w:rsid w:val="008063CF"/>
    <w:rsid w:val="008145C5"/>
    <w:rsid w:val="00836C23"/>
    <w:rsid w:val="00861DE4"/>
    <w:rsid w:val="00881046"/>
    <w:rsid w:val="00890249"/>
    <w:rsid w:val="008C2261"/>
    <w:rsid w:val="008D74D0"/>
    <w:rsid w:val="008E47F1"/>
    <w:rsid w:val="008F216E"/>
    <w:rsid w:val="008F5F8B"/>
    <w:rsid w:val="00905CD1"/>
    <w:rsid w:val="00921ACC"/>
    <w:rsid w:val="009465DF"/>
    <w:rsid w:val="00967E6D"/>
    <w:rsid w:val="00996140"/>
    <w:rsid w:val="009B0273"/>
    <w:rsid w:val="009C2E82"/>
    <w:rsid w:val="009C40C8"/>
    <w:rsid w:val="009F48EA"/>
    <w:rsid w:val="00A11329"/>
    <w:rsid w:val="00A22B29"/>
    <w:rsid w:val="00A51C30"/>
    <w:rsid w:val="00A52F5D"/>
    <w:rsid w:val="00AA6A76"/>
    <w:rsid w:val="00AC5D06"/>
    <w:rsid w:val="00B179EB"/>
    <w:rsid w:val="00B2278A"/>
    <w:rsid w:val="00B43E68"/>
    <w:rsid w:val="00B83239"/>
    <w:rsid w:val="00BB0A7B"/>
    <w:rsid w:val="00C25AA8"/>
    <w:rsid w:val="00C33CFC"/>
    <w:rsid w:val="00C527B3"/>
    <w:rsid w:val="00C86638"/>
    <w:rsid w:val="00CA193A"/>
    <w:rsid w:val="00CB0661"/>
    <w:rsid w:val="00CD5D6E"/>
    <w:rsid w:val="00CF0AC5"/>
    <w:rsid w:val="00CF7710"/>
    <w:rsid w:val="00D115C4"/>
    <w:rsid w:val="00D55FC9"/>
    <w:rsid w:val="00D94BF6"/>
    <w:rsid w:val="00DA200B"/>
    <w:rsid w:val="00DF38CB"/>
    <w:rsid w:val="00E13790"/>
    <w:rsid w:val="00E26837"/>
    <w:rsid w:val="00E329AE"/>
    <w:rsid w:val="00E81B07"/>
    <w:rsid w:val="00E94047"/>
    <w:rsid w:val="00E943AF"/>
    <w:rsid w:val="00ED2DF7"/>
    <w:rsid w:val="00EE4DEE"/>
    <w:rsid w:val="00EE527D"/>
    <w:rsid w:val="00EE6262"/>
    <w:rsid w:val="00EF330D"/>
    <w:rsid w:val="00F21C26"/>
    <w:rsid w:val="00F400DD"/>
    <w:rsid w:val="00F4478D"/>
    <w:rsid w:val="00F514AC"/>
    <w:rsid w:val="00F54B26"/>
    <w:rsid w:val="00FB38C6"/>
    <w:rsid w:val="00FF226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C5962C"/>
  <w15:docId w15:val="{2AD4AE32-6EF0-4EAC-83C9-92352BEA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454281"/>
    <w:pPr>
      <w:widowControl/>
      <w:autoSpaceDN/>
      <w:spacing w:after="200" w:line="276" w:lineRule="auto"/>
      <w:ind w:left="720"/>
      <w:jc w:val="left"/>
      <w:textAlignment w:val="auto"/>
    </w:pPr>
    <w:rPr>
      <w:rFonts w:ascii="Calibri" w:eastAsia="SimSun" w:hAnsi="Calibri" w:cs="font275"/>
      <w:kern w:val="0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216A9-FB35-4E83-985D-577A50AC2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Гаврицкова Екатерина Александровна</cp:lastModifiedBy>
  <cp:revision>49</cp:revision>
  <cp:lastPrinted>2022-01-18T12:40:00Z</cp:lastPrinted>
  <dcterms:created xsi:type="dcterms:W3CDTF">2021-10-14T08:54:00Z</dcterms:created>
  <dcterms:modified xsi:type="dcterms:W3CDTF">2023-12-27T07:54:00Z</dcterms:modified>
</cp:coreProperties>
</file>